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CD" w:rsidRDefault="00C342CD" w:rsidP="00C342CD">
      <w:pPr>
        <w:spacing w:line="570" w:lineRule="exact"/>
        <w:ind w:firstLine="640"/>
        <w:jc w:val="left"/>
        <w:rPr>
          <w:rFonts w:ascii="仿宋_GB2312" w:eastAsia="仿宋_GB2312" w:hAnsi="仿宋_GB2312" w:cs="仿宋_GB2312" w:hint="eastAsia"/>
          <w:sz w:val="32"/>
          <w:szCs w:val="32"/>
        </w:rPr>
      </w:pPr>
    </w:p>
    <w:p w:rsidR="00C342CD" w:rsidRDefault="00C342CD" w:rsidP="00C342CD">
      <w:pPr>
        <w:widowControl/>
        <w:spacing w:line="570" w:lineRule="exact"/>
        <w:jc w:val="center"/>
        <w:rPr>
          <w:rFonts w:ascii="方正小标宋_GBK" w:eastAsia="方正小标宋_GBK" w:hint="eastAsia"/>
          <w:sz w:val="40"/>
          <w:szCs w:val="40"/>
        </w:rPr>
      </w:pPr>
      <w:r w:rsidRPr="00BA29CD">
        <w:rPr>
          <w:rFonts w:ascii="方正小标宋_GBK" w:eastAsia="方正小标宋_GBK" w:hint="eastAsia"/>
          <w:sz w:val="40"/>
          <w:szCs w:val="40"/>
        </w:rPr>
        <w:t>内蒙古自治区中医（蒙医）医术确有专长人员</w:t>
      </w:r>
    </w:p>
    <w:p w:rsidR="00C342CD" w:rsidRPr="00BA29CD" w:rsidRDefault="00C342CD" w:rsidP="00C342CD">
      <w:pPr>
        <w:widowControl/>
        <w:spacing w:line="570" w:lineRule="exact"/>
        <w:jc w:val="center"/>
        <w:rPr>
          <w:rFonts w:ascii="方正小标宋_GBK" w:eastAsia="方正小标宋_GBK" w:hint="eastAsia"/>
          <w:sz w:val="40"/>
          <w:szCs w:val="40"/>
        </w:rPr>
      </w:pPr>
      <w:r w:rsidRPr="00BA29CD">
        <w:rPr>
          <w:rFonts w:ascii="方正小标宋_GBK" w:eastAsia="方正小标宋_GBK" w:hint="eastAsia"/>
          <w:sz w:val="40"/>
          <w:szCs w:val="40"/>
        </w:rPr>
        <w:t>医师资格考核注册管理办法</w:t>
      </w:r>
    </w:p>
    <w:p w:rsidR="00C342CD" w:rsidRDefault="00C342CD" w:rsidP="00C342CD">
      <w:pPr>
        <w:spacing w:line="570" w:lineRule="exact"/>
        <w:jc w:val="center"/>
        <w:rPr>
          <w:rFonts w:ascii="黑体" w:eastAsia="黑体" w:hAnsi="黑体" w:cs="仿宋"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74DFC">
        <w:rPr>
          <w:rFonts w:ascii="黑体" w:eastAsia="黑体" w:hAnsi="黑体" w:cs="黑体" w:hint="eastAsia"/>
          <w:sz w:val="32"/>
          <w:szCs w:val="32"/>
        </w:rPr>
        <w:t>第</w:t>
      </w:r>
      <w:r w:rsidRPr="00BA29CD">
        <w:rPr>
          <w:rFonts w:ascii="黑体" w:eastAsia="黑体" w:hAnsi="黑体" w:cs="黑体" w:hint="eastAsia"/>
          <w:sz w:val="32"/>
          <w:szCs w:val="32"/>
        </w:rPr>
        <w:t>一</w:t>
      </w:r>
      <w:r w:rsidRPr="00B74DFC">
        <w:rPr>
          <w:rFonts w:ascii="黑体" w:eastAsia="黑体" w:hAnsi="黑体" w:cs="黑体" w:hint="eastAsia"/>
          <w:sz w:val="32"/>
          <w:szCs w:val="32"/>
        </w:rPr>
        <w:t xml:space="preserve">章  </w:t>
      </w:r>
      <w:r w:rsidRPr="00BA29CD">
        <w:rPr>
          <w:rFonts w:ascii="黑体" w:eastAsia="黑体" w:hAnsi="黑体" w:cs="黑体" w:hint="eastAsia"/>
          <w:sz w:val="32"/>
          <w:szCs w:val="32"/>
        </w:rPr>
        <w:t>总  则</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第一条 </w:t>
      </w:r>
      <w:r w:rsidRPr="00BA29CD">
        <w:rPr>
          <w:rFonts w:ascii="仿宋_GB2312" w:eastAsia="仿宋_GB2312" w:hAnsi="仿宋_GB2312" w:cs="仿宋_GB2312" w:hint="eastAsia"/>
          <w:sz w:val="32"/>
          <w:szCs w:val="32"/>
        </w:rPr>
        <w:t xml:space="preserve"> 根据《中华人民共和国中医药法》及《中医医术确有专长人员医师资格考核注册管理暂行办法》（国家卫生计生委令第15号），建立符合传统医学人才成长规律的医师考核制度，结合自治区实际，制定本办法。</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第二条 </w:t>
      </w:r>
      <w:r w:rsidRPr="00BA29CD">
        <w:rPr>
          <w:rFonts w:ascii="仿宋_GB2312" w:eastAsia="仿宋_GB2312" w:hAnsi="仿宋_GB2312" w:cs="仿宋_GB2312" w:hint="eastAsia"/>
          <w:sz w:val="32"/>
          <w:szCs w:val="32"/>
        </w:rPr>
        <w:t xml:space="preserve"> 在内蒙古自治区以师承方式学习中医（蒙医）或者经多年实践，医术确有专长的人员参加医师资格考核和执业注册，适用本办法。</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第三条 </w:t>
      </w:r>
      <w:r w:rsidRPr="00BA29CD">
        <w:rPr>
          <w:rFonts w:ascii="仿宋_GB2312" w:eastAsia="仿宋_GB2312" w:hAnsi="仿宋_GB2312" w:cs="仿宋_GB2312" w:hint="eastAsia"/>
          <w:sz w:val="32"/>
          <w:szCs w:val="32"/>
        </w:rPr>
        <w:t xml:space="preserve"> 自治区中医药主管部门负责全区中医（蒙医）医术确有专长人员医师资格考核的组织管理工作，自治区卫生考</w:t>
      </w:r>
      <w:proofErr w:type="gramStart"/>
      <w:r w:rsidRPr="00BA29CD">
        <w:rPr>
          <w:rFonts w:ascii="仿宋_GB2312" w:eastAsia="仿宋_GB2312" w:hAnsi="仿宋_GB2312" w:cs="仿宋_GB2312" w:hint="eastAsia"/>
          <w:sz w:val="32"/>
          <w:szCs w:val="32"/>
        </w:rPr>
        <w:t>务</w:t>
      </w:r>
      <w:proofErr w:type="gramEnd"/>
      <w:r w:rsidRPr="00BA29CD">
        <w:rPr>
          <w:rFonts w:ascii="仿宋_GB2312" w:eastAsia="仿宋_GB2312" w:hAnsi="仿宋_GB2312" w:cs="仿宋_GB2312" w:hint="eastAsia"/>
          <w:sz w:val="32"/>
          <w:szCs w:val="32"/>
        </w:rPr>
        <w:t>中心负责考核工作的具体实施。</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盟市级中医药主管部门负责本盟市中医（蒙医）医术确有专长人员医师资格考核的资格复审和报送工作。</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旗县级中医药主管部门负责本旗县区中医（蒙医）医术确有专长人员医师资格考核组织申报、初审工作。</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A29CD">
        <w:rPr>
          <w:rFonts w:ascii="黑体" w:eastAsia="黑体" w:hAnsi="黑体" w:cs="黑体" w:hint="eastAsia"/>
          <w:sz w:val="32"/>
          <w:szCs w:val="32"/>
        </w:rPr>
        <w:t>第二章  考核申请</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第四条</w:t>
      </w:r>
      <w:r w:rsidRPr="00BA29CD">
        <w:rPr>
          <w:rFonts w:ascii="仿宋_GB2312" w:eastAsia="仿宋_GB2312" w:hAnsi="仿宋_GB2312" w:cs="仿宋_GB2312" w:hint="eastAsia"/>
          <w:sz w:val="32"/>
          <w:szCs w:val="32"/>
        </w:rPr>
        <w:t xml:space="preserve">  以师承方式学习中医（蒙医）或者经多年实践，</w:t>
      </w:r>
      <w:proofErr w:type="gramStart"/>
      <w:r w:rsidRPr="00BA29CD">
        <w:rPr>
          <w:rFonts w:ascii="仿宋_GB2312" w:eastAsia="仿宋_GB2312" w:hAnsi="仿宋_GB2312" w:cs="仿宋_GB2312" w:hint="eastAsia"/>
          <w:sz w:val="32"/>
          <w:szCs w:val="32"/>
        </w:rPr>
        <w:t>医</w:t>
      </w:r>
      <w:proofErr w:type="gramEnd"/>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lastRenderedPageBreak/>
        <w:t>术确有专长的人员，可以申请参加中医（蒙医）医术确有专长人员医师资格考核。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第五条 </w:t>
      </w:r>
      <w:r w:rsidRPr="00BA29CD">
        <w:rPr>
          <w:rFonts w:ascii="仿宋_GB2312" w:eastAsia="仿宋_GB2312" w:hAnsi="仿宋_GB2312" w:cs="仿宋_GB2312" w:hint="eastAsia"/>
          <w:sz w:val="32"/>
          <w:szCs w:val="32"/>
        </w:rPr>
        <w:t xml:space="preserve"> 申请参加医师资格考核的人员应当具备下列条件： </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（一）以师承方式学习中医（蒙医）的，应连续跟</w:t>
      </w:r>
      <w:proofErr w:type="gramStart"/>
      <w:r w:rsidRPr="00BA29CD">
        <w:rPr>
          <w:rFonts w:ascii="仿宋_GB2312" w:eastAsia="仿宋_GB2312" w:hAnsi="仿宋_GB2312" w:cs="仿宋_GB2312" w:hint="eastAsia"/>
          <w:sz w:val="32"/>
          <w:szCs w:val="32"/>
        </w:rPr>
        <w:t>师学习</w:t>
      </w:r>
      <w:proofErr w:type="gramEnd"/>
      <w:r w:rsidRPr="00BA29CD">
        <w:rPr>
          <w:rFonts w:ascii="仿宋_GB2312" w:eastAsia="仿宋_GB2312" w:hAnsi="仿宋_GB2312" w:cs="仿宋_GB2312" w:hint="eastAsia"/>
          <w:sz w:val="32"/>
          <w:szCs w:val="32"/>
        </w:rPr>
        <w:t>中医（蒙医）满5年，对某些病证的诊疗，方法独特、技术安全、疗效明显，经指导老师评议合格。</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师承人员与指导老师签订国家中医药管理局统一的《传统医学师承关系合同》，并经旗县以上公证机关公证。从师承关系合同公证之日算起，连续跟</w:t>
      </w:r>
      <w:proofErr w:type="gramStart"/>
      <w:r w:rsidRPr="00BA29CD">
        <w:rPr>
          <w:rFonts w:ascii="仿宋_GB2312" w:eastAsia="仿宋_GB2312" w:hAnsi="仿宋_GB2312" w:cs="仿宋_GB2312" w:hint="eastAsia"/>
          <w:sz w:val="32"/>
          <w:szCs w:val="32"/>
        </w:rPr>
        <w:t>师学习满</w:t>
      </w:r>
      <w:proofErr w:type="gramEnd"/>
      <w:r w:rsidRPr="00BA29CD">
        <w:rPr>
          <w:rFonts w:ascii="仿宋_GB2312" w:eastAsia="仿宋_GB2312" w:hAnsi="仿宋_GB2312" w:cs="仿宋_GB2312" w:hint="eastAsia"/>
          <w:sz w:val="32"/>
          <w:szCs w:val="32"/>
        </w:rPr>
        <w:t>5年。跟师期满后，指导老师评价合格并同意出师。</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师承人员的指导老师应当具有中医或蒙医专业执业医师资格，从事中医（蒙医）临床工作15年以上或具有副高以上中医或蒙医专业技术资格；指导老师应有丰富的独特的技术专长，并能连续5年以上在医疗机构中坚持临床实践和临床带教；每位指导老师同</w:t>
      </w:r>
      <w:proofErr w:type="gramStart"/>
      <w:r w:rsidRPr="00BA29CD">
        <w:rPr>
          <w:rFonts w:ascii="仿宋_GB2312" w:eastAsia="仿宋_GB2312" w:hAnsi="仿宋_GB2312" w:cs="仿宋_GB2312" w:hint="eastAsia"/>
          <w:sz w:val="32"/>
          <w:szCs w:val="32"/>
        </w:rPr>
        <w:t>时带徒不超过</w:t>
      </w:r>
      <w:proofErr w:type="gramEnd"/>
      <w:r w:rsidRPr="00BA29CD">
        <w:rPr>
          <w:rFonts w:ascii="仿宋_GB2312" w:eastAsia="仿宋_GB2312" w:hAnsi="仿宋_GB2312" w:cs="仿宋_GB2312" w:hint="eastAsia"/>
          <w:sz w:val="32"/>
          <w:szCs w:val="32"/>
        </w:rPr>
        <w:t>4名。</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二）经多年中医或蒙医临床实践的，应具有医术渊源，在中医（蒙医）医师指导下从事中医（蒙医）医术实践活动满5年或者《中华人民共和国中医药法》实施前（2017年7月1日前）已经从事中医（蒙医）医术实践活动满5年的。</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中医（蒙医）医术应具有传承脉络或理论、技术来源。</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《中华人民共和国执业医师法》颁布前（1998年6月26日前）从事中医（蒙医）临床实践活动满5年；或已取得《传统医学确有专长资格证书》；或《中华人民共和国执业医</w:t>
      </w:r>
      <w:r w:rsidRPr="00BA29CD">
        <w:rPr>
          <w:rFonts w:ascii="仿宋_GB2312" w:eastAsia="仿宋_GB2312" w:hAnsi="仿宋_GB2312" w:cs="仿宋_GB2312" w:hint="eastAsia"/>
          <w:sz w:val="32"/>
          <w:szCs w:val="32"/>
        </w:rPr>
        <w:lastRenderedPageBreak/>
        <w:t>师法》颁布后（1998年6月26日后）、《中华人民共和国中医药法》（2017年7月1日后）实施前，在中医（蒙医）医师指导下从事中医（蒙医）临床实践活动满5年。</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（三）对某些病证的诊疗，方法独特、技术安全、疗效明显，并得到患者的认可。</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专长的诊疗技术安全、有效，技术风险和毒副作用小。</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BA29CD">
        <w:rPr>
          <w:rFonts w:ascii="仿宋_GB2312" w:eastAsia="仿宋_GB2312" w:hAnsi="仿宋_GB2312" w:cs="仿宋_GB2312" w:hint="eastAsia"/>
          <w:sz w:val="32"/>
          <w:szCs w:val="32"/>
        </w:rPr>
        <w:t>医术得到患者认可。</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四）由2名以上中医或蒙医专业医师（不包括指导老师）推荐。推荐医师应当为被推荐者长期临床实践所在盟市的主治医师及以上中医或蒙医、中西医结合专业执业医师（包括专长执业医师），每位推荐医师当年推荐不超过2人。</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（五）具有完全民事行为能力。</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（六）在临床实践中无重大人身损害后果。</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第六条  </w:t>
      </w:r>
      <w:r w:rsidRPr="00BA29CD">
        <w:rPr>
          <w:rFonts w:ascii="仿宋_GB2312" w:eastAsia="仿宋_GB2312" w:hAnsi="仿宋_GB2312" w:cs="仿宋_GB2312" w:hint="eastAsia"/>
          <w:sz w:val="32"/>
          <w:szCs w:val="32"/>
        </w:rPr>
        <w:t>符合申请考核条件的人员，分别填写《中医医术确有专长人员（师承学习人员）医师资格考核申请表》或《中医医术确有专长人员（多年实践人员）医师资格考核申请表》（国家中医药管理局统一格式），向其长期临床实践所在地旗县级中医药主管部门提出考核申请。</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第七条  </w:t>
      </w:r>
      <w:r w:rsidRPr="00BA29CD">
        <w:rPr>
          <w:rFonts w:ascii="仿宋_GB2312" w:eastAsia="仿宋_GB2312" w:hAnsi="仿宋_GB2312" w:cs="仿宋_GB2312" w:hint="eastAsia"/>
          <w:sz w:val="32"/>
          <w:szCs w:val="32"/>
        </w:rPr>
        <w:t>申请参加中医（蒙医）医术确有专长人员医师资格考核的，应当提交以下书面材料（一式三份）：</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（一）《中医医术确有专长人员医师资格考核申请表》。</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（二）本人有效身份证明（包括长期身份证、军官证、港澳居民来往内地通行证、台湾居民来往大陆通行证）原件及复印件。</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lastRenderedPageBreak/>
        <w:t xml:space="preserve">（三）中医（蒙医）医术专长综述（2000字以上，包括医术的基本内容及特点描述、适应症或者适用范围、安全性及有效性的说明等）和能够证明医术专长确有疗效的相关资料（包括10份以上回顾性病案记录、录像资料、图片资料等）。 </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（四）至少2名中医（蒙医）专业执业医师的推荐材料（国家中医药管理局统一格式，包括推荐医师的基本信息、被推荐人姓名及医术专长、推荐理由等）。</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（五）以师承方式学习中医（蒙医）的，还应当提供《传统医学师承关系合同书》、公证书的原件及复印件，连续跟</w:t>
      </w:r>
      <w:proofErr w:type="gramStart"/>
      <w:r w:rsidRPr="00BA29CD">
        <w:rPr>
          <w:rFonts w:ascii="仿宋_GB2312" w:eastAsia="仿宋_GB2312" w:hAnsi="仿宋_GB2312" w:cs="仿宋_GB2312" w:hint="eastAsia"/>
          <w:sz w:val="32"/>
          <w:szCs w:val="32"/>
        </w:rPr>
        <w:t>师学习</w:t>
      </w:r>
      <w:proofErr w:type="gramEnd"/>
      <w:r w:rsidRPr="00BA29CD">
        <w:rPr>
          <w:rFonts w:ascii="仿宋_GB2312" w:eastAsia="仿宋_GB2312" w:hAnsi="仿宋_GB2312" w:cs="仿宋_GB2312" w:hint="eastAsia"/>
          <w:sz w:val="32"/>
          <w:szCs w:val="32"/>
        </w:rPr>
        <w:t>中医（蒙医）满5年的证明材料（包括师承人员每月学习笔记、临床实践记录等），以及指导老师出具的跟</w:t>
      </w:r>
      <w:proofErr w:type="gramStart"/>
      <w:r w:rsidRPr="00BA29CD">
        <w:rPr>
          <w:rFonts w:ascii="仿宋_GB2312" w:eastAsia="仿宋_GB2312" w:hAnsi="仿宋_GB2312" w:cs="仿宋_GB2312" w:hint="eastAsia"/>
          <w:sz w:val="32"/>
          <w:szCs w:val="32"/>
        </w:rPr>
        <w:t>师学习</w:t>
      </w:r>
      <w:proofErr w:type="gramEnd"/>
      <w:r w:rsidRPr="00BA29CD">
        <w:rPr>
          <w:rFonts w:ascii="仿宋_GB2312" w:eastAsia="仿宋_GB2312" w:hAnsi="仿宋_GB2312" w:cs="仿宋_GB2312" w:hint="eastAsia"/>
          <w:sz w:val="32"/>
          <w:szCs w:val="32"/>
        </w:rPr>
        <w:t>情况书面评价意见、出师结论。</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（六）经多年中医（蒙医）医术实践的，还应当提供医术渊源的相关证明材料和从事中医（蒙医）医术实践活动满5年证明。</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祖传医术渊源：包括中医（蒙医）医疗服务类非物质文化遗产代表传承人证书、地方志中关于家族祖辈行医记载、祖辈数代诊疗记录、祖辈被授予的</w:t>
      </w:r>
      <w:proofErr w:type="gramStart"/>
      <w:r w:rsidRPr="00BA29CD">
        <w:rPr>
          <w:rFonts w:ascii="仿宋_GB2312" w:eastAsia="仿宋_GB2312" w:hAnsi="仿宋_GB2312" w:cs="仿宋_GB2312" w:hint="eastAsia"/>
          <w:sz w:val="32"/>
          <w:szCs w:val="32"/>
        </w:rPr>
        <w:t>医</w:t>
      </w:r>
      <w:proofErr w:type="gramEnd"/>
      <w:r w:rsidRPr="00BA29CD">
        <w:rPr>
          <w:rFonts w:ascii="仿宋_GB2312" w:eastAsia="仿宋_GB2312" w:hAnsi="仿宋_GB2312" w:cs="仿宋_GB2312" w:hint="eastAsia"/>
          <w:sz w:val="32"/>
          <w:szCs w:val="32"/>
        </w:rPr>
        <w:t>匾、传承自祖辈的书籍文献等的复印件。</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自学成才渊源：学习相关经典古籍文献（节选）等的复印件。</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实践活动5年证明：长期临床实践所在地旗县级以上中医药</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lastRenderedPageBreak/>
        <w:t>主管部门或所在居委会、村委会出具的从事中医（蒙医）医术实践活动满五年证明；或至少10名患者的推荐证明。</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第八条 </w:t>
      </w:r>
      <w:r w:rsidRPr="00BA29CD">
        <w:rPr>
          <w:rFonts w:ascii="仿宋_GB2312" w:eastAsia="仿宋_GB2312" w:hAnsi="仿宋_GB2312" w:cs="仿宋_GB2312" w:hint="eastAsia"/>
          <w:sz w:val="32"/>
          <w:szCs w:val="32"/>
        </w:rPr>
        <w:t xml:space="preserve"> 旗县级中医药主管部门对申请者提交的材料进行初审，查验身份证明及其他证书、合同书、公证书原件，由旗县级中医药主管部门在复印件上签署“与原件相符”后，原件交回本人。对申请考核人员提交材料审核合格后，旗县级中医药主管部门将申请考核人员提交的全部材料和申请考核人员名单在官方网上予以公式，公示期不少于7个工作日。公示结束后将以正式文件报送盟市级中医药主管部门。</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第九条 </w:t>
      </w:r>
      <w:r w:rsidRPr="00BA29CD">
        <w:rPr>
          <w:rFonts w:ascii="仿宋_GB2312" w:eastAsia="仿宋_GB2312" w:hAnsi="仿宋_GB2312" w:cs="仿宋_GB2312" w:hint="eastAsia"/>
          <w:sz w:val="32"/>
          <w:szCs w:val="32"/>
        </w:rPr>
        <w:t xml:space="preserve"> 盟市级中医药主管部门对所报材料进行复审，复审合格后，对符合考核条件的人员、指导老师和推荐医师信息在盟市级中医药主管部门</w:t>
      </w:r>
      <w:proofErr w:type="gramStart"/>
      <w:r w:rsidRPr="00BA29CD">
        <w:rPr>
          <w:rFonts w:ascii="仿宋_GB2312" w:eastAsia="仿宋_GB2312" w:hAnsi="仿宋_GB2312" w:cs="仿宋_GB2312" w:hint="eastAsia"/>
          <w:sz w:val="32"/>
          <w:szCs w:val="32"/>
        </w:rPr>
        <w:t>官网予以</w:t>
      </w:r>
      <w:proofErr w:type="gramEnd"/>
      <w:r w:rsidRPr="00BA29CD">
        <w:rPr>
          <w:rFonts w:ascii="仿宋_GB2312" w:eastAsia="仿宋_GB2312" w:hAnsi="仿宋_GB2312" w:cs="仿宋_GB2312" w:hint="eastAsia"/>
          <w:sz w:val="32"/>
          <w:szCs w:val="32"/>
        </w:rPr>
        <w:t>公示，公示期不少于7个工作日。公示结束后将申请考核人员全部材料和考核人员名单以正式文件报送自治区中医药主管部门。</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第十条  </w:t>
      </w:r>
      <w:r w:rsidRPr="00BA29CD">
        <w:rPr>
          <w:rFonts w:ascii="仿宋_GB2312" w:eastAsia="仿宋_GB2312" w:hAnsi="仿宋_GB2312" w:cs="仿宋_GB2312" w:hint="eastAsia"/>
          <w:sz w:val="32"/>
          <w:szCs w:val="32"/>
        </w:rPr>
        <w:t>自治区中医药主管部门对申请者提交的材料进行审核确认，对符合考核条件的人员、指导老师和推荐医师信息在自治区中医药主管部门</w:t>
      </w:r>
      <w:proofErr w:type="gramStart"/>
      <w:r w:rsidRPr="00BA29CD">
        <w:rPr>
          <w:rFonts w:ascii="仿宋_GB2312" w:eastAsia="仿宋_GB2312" w:hAnsi="仿宋_GB2312" w:cs="仿宋_GB2312" w:hint="eastAsia"/>
          <w:sz w:val="32"/>
          <w:szCs w:val="32"/>
        </w:rPr>
        <w:t>官网予以</w:t>
      </w:r>
      <w:proofErr w:type="gramEnd"/>
      <w:r w:rsidRPr="00BA29CD">
        <w:rPr>
          <w:rFonts w:ascii="仿宋_GB2312" w:eastAsia="仿宋_GB2312" w:hAnsi="仿宋_GB2312" w:cs="仿宋_GB2312" w:hint="eastAsia"/>
          <w:sz w:val="32"/>
          <w:szCs w:val="32"/>
        </w:rPr>
        <w:t>公示，公示期不少于7个工作日。</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第十一条 </w:t>
      </w:r>
      <w:r w:rsidRPr="00BA29CD">
        <w:rPr>
          <w:rFonts w:ascii="仿宋_GB2312" w:eastAsia="仿宋_GB2312" w:hAnsi="仿宋_GB2312" w:cs="仿宋_GB2312" w:hint="eastAsia"/>
          <w:sz w:val="32"/>
          <w:szCs w:val="32"/>
        </w:rPr>
        <w:t xml:space="preserve"> 公示有异义的，自治区中医药主管部门委托盟市级中医药主管部门予以实地核查，书面报告核查情况。</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第十二条 </w:t>
      </w:r>
      <w:r w:rsidRPr="00BA29CD">
        <w:rPr>
          <w:rFonts w:ascii="仿宋_GB2312" w:eastAsia="仿宋_GB2312" w:hAnsi="仿宋_GB2312" w:cs="仿宋_GB2312" w:hint="eastAsia"/>
          <w:sz w:val="32"/>
          <w:szCs w:val="32"/>
        </w:rPr>
        <w:t xml:space="preserve"> 申请者在临床实践中存在医疗纠纷且造成严重后果的，取消报名资格。</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A29CD">
        <w:rPr>
          <w:rFonts w:ascii="黑体" w:eastAsia="黑体" w:hAnsi="黑体" w:cs="黑体" w:hint="eastAsia"/>
          <w:sz w:val="32"/>
          <w:szCs w:val="32"/>
        </w:rPr>
        <w:t>第三章  考核组织</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第十三条 </w:t>
      </w:r>
      <w:r w:rsidRPr="00BA29CD">
        <w:rPr>
          <w:rFonts w:ascii="仿宋_GB2312" w:eastAsia="仿宋_GB2312" w:hAnsi="仿宋_GB2312" w:cs="仿宋_GB2312" w:hint="eastAsia"/>
          <w:sz w:val="32"/>
          <w:szCs w:val="32"/>
        </w:rPr>
        <w:t xml:space="preserve"> 自治区中医药主管部门强化考核工作的组织领导，制定完善考核制度，对考核工作人员和专家进行专门培训，严格考核管理，确保考核公平、公正、安全、有序进行。</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第十四条 </w:t>
      </w:r>
      <w:r w:rsidRPr="00BA29CD">
        <w:rPr>
          <w:rFonts w:ascii="仿宋_GB2312" w:eastAsia="仿宋_GB2312" w:hAnsi="仿宋_GB2312" w:cs="仿宋_GB2312" w:hint="eastAsia"/>
          <w:sz w:val="32"/>
          <w:szCs w:val="32"/>
        </w:rPr>
        <w:t xml:space="preserve"> 自治区中医药主管部门每年定期组织中医（蒙医）医术确有专长人员医师资格考核，并应当提前三个月向社会公告考核时间。</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第十五条 </w:t>
      </w:r>
      <w:r w:rsidRPr="00BA29CD">
        <w:rPr>
          <w:rFonts w:ascii="仿宋_GB2312" w:eastAsia="仿宋_GB2312" w:hAnsi="仿宋_GB2312" w:cs="仿宋_GB2312" w:hint="eastAsia"/>
          <w:sz w:val="32"/>
          <w:szCs w:val="32"/>
        </w:rPr>
        <w:t xml:space="preserve"> 自治区中医药主管部门建立考核专家库和仲裁专家组，专家应当同时符合下列条件：</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（一）中医（蒙医）类别执业医师；</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（二）具有丰富的临床经验和技术专长，具备副主任医师以上专业技术职务任职资格或者从事中医（蒙医）临床工作15年以上具有师承或者医术确有专长渊源背景人员；</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（三）遵纪守法，恪守职业道德，公平公正，原则性强，工作认真负责。</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第十六条 </w:t>
      </w:r>
      <w:r w:rsidRPr="00BA29CD">
        <w:rPr>
          <w:rFonts w:ascii="仿宋_GB2312" w:eastAsia="仿宋_GB2312" w:hAnsi="仿宋_GB2312" w:cs="仿宋_GB2312" w:hint="eastAsia"/>
          <w:sz w:val="32"/>
          <w:szCs w:val="32"/>
        </w:rPr>
        <w:t xml:space="preserve"> 根据考生申报的医术专长，由自治区中医药主管部门在考核专家库内抽取相关专业考核专家。</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第十七条 </w:t>
      </w:r>
      <w:r w:rsidRPr="00BA29CD">
        <w:rPr>
          <w:rFonts w:ascii="仿宋_GB2312" w:eastAsia="仿宋_GB2312" w:hAnsi="仿宋_GB2312" w:cs="仿宋_GB2312" w:hint="eastAsia"/>
          <w:sz w:val="32"/>
          <w:szCs w:val="32"/>
        </w:rPr>
        <w:t xml:space="preserve"> 考核专家是考生的近亲属或者与考生有利害关系的，应当予以回避。</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A29CD">
        <w:rPr>
          <w:rFonts w:ascii="黑体" w:eastAsia="黑体" w:hAnsi="黑体" w:cs="黑体" w:hint="eastAsia"/>
          <w:sz w:val="32"/>
          <w:szCs w:val="32"/>
        </w:rPr>
        <w:t>第四章  资格考核</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第十八条 </w:t>
      </w:r>
      <w:r w:rsidRPr="00BA29CD">
        <w:rPr>
          <w:rFonts w:ascii="仿宋_GB2312" w:eastAsia="仿宋_GB2312" w:hAnsi="仿宋_GB2312" w:cs="仿宋_GB2312" w:hint="eastAsia"/>
          <w:sz w:val="32"/>
          <w:szCs w:val="32"/>
        </w:rPr>
        <w:t xml:space="preserve"> 中医（蒙医）医术确有专长人员医师资格考核实</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行专家集体评议方式，专家人数为不少于5人的奇数。</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第十九条 </w:t>
      </w:r>
      <w:r w:rsidRPr="00BA29CD">
        <w:rPr>
          <w:rFonts w:ascii="仿宋_GB2312" w:eastAsia="仿宋_GB2312" w:hAnsi="仿宋_GB2312" w:cs="仿宋_GB2312" w:hint="eastAsia"/>
          <w:sz w:val="32"/>
          <w:szCs w:val="32"/>
        </w:rPr>
        <w:t xml:space="preserve"> 申请考核人员通过现场陈述问答、回顾性中医（蒙医）医术实践资料评议、现场中医药（蒙医药）技术方法操作等形式对实践技能和效果进行科学量化考核。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第二十条  </w:t>
      </w:r>
      <w:r w:rsidRPr="00BA29CD">
        <w:rPr>
          <w:rFonts w:ascii="仿宋_GB2312" w:eastAsia="仿宋_GB2312" w:hAnsi="仿宋_GB2312" w:cs="仿宋_GB2312" w:hint="eastAsia"/>
          <w:sz w:val="32"/>
          <w:szCs w:val="32"/>
        </w:rPr>
        <w:t>考核专家对参加考核者使用中医药（蒙医药）技术方法的安全性进行风险评估，并针对风险</w:t>
      </w:r>
      <w:proofErr w:type="gramStart"/>
      <w:r w:rsidRPr="00BA29CD">
        <w:rPr>
          <w:rFonts w:ascii="仿宋_GB2312" w:eastAsia="仿宋_GB2312" w:hAnsi="仿宋_GB2312" w:cs="仿宋_GB2312" w:hint="eastAsia"/>
          <w:sz w:val="32"/>
          <w:szCs w:val="32"/>
        </w:rPr>
        <w:t>点考核</w:t>
      </w:r>
      <w:proofErr w:type="gramEnd"/>
      <w:r w:rsidRPr="00BA29CD">
        <w:rPr>
          <w:rFonts w:ascii="仿宋_GB2312" w:eastAsia="仿宋_GB2312" w:hAnsi="仿宋_GB2312" w:cs="仿宋_GB2312" w:hint="eastAsia"/>
          <w:sz w:val="32"/>
          <w:szCs w:val="32"/>
        </w:rPr>
        <w:t>其安全风险意识、相关知识及防范措施，确保医疗安全、防控技术风险。根据参加考核者使用的中医药（蒙医药）技术方法分为内服方药和外治技术两类进行考核。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第二十一条 </w:t>
      </w:r>
      <w:r w:rsidRPr="00BA29CD">
        <w:rPr>
          <w:rFonts w:ascii="仿宋_GB2312" w:eastAsia="仿宋_GB2312" w:hAnsi="仿宋_GB2312" w:cs="仿宋_GB2312" w:hint="eastAsia"/>
          <w:sz w:val="32"/>
          <w:szCs w:val="32"/>
        </w:rPr>
        <w:t xml:space="preserve"> 内服方药类考核内容包括：医术渊源或者传承脉络、医术内容及特点；与擅长治疗的病证范围相关的中医（蒙医）基础知识、中医（蒙医）诊法技能、中医（蒙医）治疗方法、中药（蒙药）基本知识和用药安全等。</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考核程序分为医术专长陈述、现场问答、诊法技能操作和现场辨识相关中药（蒙药）等。参加考核者陈述其医术渊源或者传承脉络、医术内容及特点等；专家以现场提问形式了解判断参加考核者掌握的与其擅长治疗的病证范围相关的中医（蒙医）理法方药知识和用药安全等知识；考核中医（蒙医）技能操作的规范性、准确性和现场辨识相关中药蒙药能力。</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考核专家围绕参加考核者使用的中药（蒙药）种类、药性、药量、配伍等进行安全性评估，根据风险</w:t>
      </w:r>
      <w:proofErr w:type="gramStart"/>
      <w:r w:rsidRPr="00BA29CD">
        <w:rPr>
          <w:rFonts w:ascii="仿宋_GB2312" w:eastAsia="仿宋_GB2312" w:hAnsi="仿宋_GB2312" w:cs="仿宋_GB2312" w:hint="eastAsia"/>
          <w:sz w:val="32"/>
          <w:szCs w:val="32"/>
        </w:rPr>
        <w:t>点考核</w:t>
      </w:r>
      <w:proofErr w:type="gramEnd"/>
      <w:r w:rsidRPr="00BA29CD">
        <w:rPr>
          <w:rFonts w:ascii="仿宋_GB2312" w:eastAsia="仿宋_GB2312" w:hAnsi="仿宋_GB2312" w:cs="仿宋_GB2312" w:hint="eastAsia"/>
          <w:sz w:val="32"/>
          <w:szCs w:val="32"/>
        </w:rPr>
        <w:t>相关用药禁忌、中药（蒙药）毒性知识等，对安全风险的评估及防范进行考核。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第二十二条 </w:t>
      </w:r>
      <w:r w:rsidRPr="00BA29CD">
        <w:rPr>
          <w:rFonts w:ascii="仿宋_GB2312" w:eastAsia="仿宋_GB2312" w:hAnsi="仿宋_GB2312" w:cs="仿宋_GB2312" w:hint="eastAsia"/>
          <w:sz w:val="32"/>
          <w:szCs w:val="32"/>
        </w:rPr>
        <w:t xml:space="preserve"> 外治技术类考核内容包括：医术渊源或者传承脉络、外治技术内容及特点；与其使用的外治技术相关的中医（蒙医）基础知识、擅长治疗的病证诊断要点、外治技术操作要点、技术应用规范及安全风险防控方法或措施等。</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考核程序分为医术专长陈述、现场问答、外治技术操作等。参加考核者陈述其医术渊源或者传承脉络、外治技术内容及特点等；考核专家以现场提问形式了解判断参加考核者掌握的外治技术相关知识；并对操作要点及安全风险防控方法或措施进行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考核专家围绕参加考核者使用外治技术的操作部位、操作难度、创伤程度、感染风险等进行安全性评估，根据风险</w:t>
      </w:r>
      <w:proofErr w:type="gramStart"/>
      <w:r w:rsidRPr="00BA29CD">
        <w:rPr>
          <w:rFonts w:ascii="仿宋_GB2312" w:eastAsia="仿宋_GB2312" w:hAnsi="仿宋_GB2312" w:cs="仿宋_GB2312" w:hint="eastAsia"/>
          <w:sz w:val="32"/>
          <w:szCs w:val="32"/>
        </w:rPr>
        <w:t>点考核</w:t>
      </w:r>
      <w:proofErr w:type="gramEnd"/>
      <w:r w:rsidRPr="00BA29CD">
        <w:rPr>
          <w:rFonts w:ascii="仿宋_GB2312" w:eastAsia="仿宋_GB2312" w:hAnsi="仿宋_GB2312" w:cs="仿宋_GB2312" w:hint="eastAsia"/>
          <w:sz w:val="32"/>
          <w:szCs w:val="32"/>
        </w:rPr>
        <w:t>其操作安全风险认知和有效防范方法等；外敷药物中含毒性中药（蒙药）的，</w:t>
      </w:r>
      <w:proofErr w:type="gramStart"/>
      <w:r w:rsidRPr="00BA29CD">
        <w:rPr>
          <w:rFonts w:ascii="仿宋_GB2312" w:eastAsia="仿宋_GB2312" w:hAnsi="仿宋_GB2312" w:cs="仿宋_GB2312" w:hint="eastAsia"/>
          <w:sz w:val="32"/>
          <w:szCs w:val="32"/>
        </w:rPr>
        <w:t>须考核</w:t>
      </w:r>
      <w:proofErr w:type="gramEnd"/>
      <w:r w:rsidRPr="00BA29CD">
        <w:rPr>
          <w:rFonts w:ascii="仿宋_GB2312" w:eastAsia="仿宋_GB2312" w:hAnsi="仿宋_GB2312" w:cs="仿宋_GB2312" w:hint="eastAsia"/>
          <w:sz w:val="32"/>
          <w:szCs w:val="32"/>
        </w:rPr>
        <w:t>相关的中药蒙药毒性知识。</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第二十三条 </w:t>
      </w:r>
      <w:r w:rsidRPr="00BA29CD">
        <w:rPr>
          <w:rFonts w:ascii="仿宋_GB2312" w:eastAsia="仿宋_GB2312" w:hAnsi="仿宋_GB2312" w:cs="仿宋_GB2312" w:hint="eastAsia"/>
          <w:sz w:val="32"/>
          <w:szCs w:val="32"/>
        </w:rPr>
        <w:t xml:space="preserve"> 治疗方法以内服方药为主、配合使用外治技术，或者</w:t>
      </w:r>
      <w:proofErr w:type="gramStart"/>
      <w:r w:rsidRPr="00BA29CD">
        <w:rPr>
          <w:rFonts w:ascii="仿宋_GB2312" w:eastAsia="仿宋_GB2312" w:hAnsi="仿宋_GB2312" w:cs="仿宋_GB2312" w:hint="eastAsia"/>
          <w:sz w:val="32"/>
          <w:szCs w:val="32"/>
        </w:rPr>
        <w:t>以外治技术</w:t>
      </w:r>
      <w:proofErr w:type="gramEnd"/>
      <w:r w:rsidRPr="00BA29CD">
        <w:rPr>
          <w:rFonts w:ascii="仿宋_GB2312" w:eastAsia="仿宋_GB2312" w:hAnsi="仿宋_GB2312" w:cs="仿宋_GB2312" w:hint="eastAsia"/>
          <w:sz w:val="32"/>
          <w:szCs w:val="32"/>
        </w:rPr>
        <w:t>为主、配合使用中药（蒙药）的，增加相关考核内容。</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第二十四条 </w:t>
      </w:r>
      <w:r w:rsidRPr="00BA29CD">
        <w:rPr>
          <w:rFonts w:ascii="仿宋_GB2312" w:eastAsia="仿宋_GB2312" w:hAnsi="仿宋_GB2312" w:cs="仿宋_GB2312" w:hint="eastAsia"/>
          <w:sz w:val="32"/>
          <w:szCs w:val="32"/>
        </w:rPr>
        <w:t xml:space="preserve"> 考核专家根据参加考核者的现场陈述和现场操作，结合回顾性中医（蒙医）医术实践资料（实践记录、录像资料、图片资料等），围绕相关病证的疗效评价关键要素进行分析评估并提问，主要评价岗位胜任能力、临床经验和实践能力。同时对参加考核者使用中医药（蒙医药）技术方法的安全性进行风险评估，针对风险</w:t>
      </w:r>
      <w:proofErr w:type="gramStart"/>
      <w:r w:rsidRPr="00BA29CD">
        <w:rPr>
          <w:rFonts w:ascii="仿宋_GB2312" w:eastAsia="仿宋_GB2312" w:hAnsi="仿宋_GB2312" w:cs="仿宋_GB2312" w:hint="eastAsia"/>
          <w:sz w:val="32"/>
          <w:szCs w:val="32"/>
        </w:rPr>
        <w:t>点考核</w:t>
      </w:r>
      <w:proofErr w:type="gramEnd"/>
      <w:r w:rsidRPr="00BA29CD">
        <w:rPr>
          <w:rFonts w:ascii="仿宋_GB2312" w:eastAsia="仿宋_GB2312" w:hAnsi="仿宋_GB2312" w:cs="仿宋_GB2312" w:hint="eastAsia"/>
          <w:sz w:val="32"/>
          <w:szCs w:val="32"/>
        </w:rPr>
        <w:t>其安全风险意识、相关知识及防范措施。必要时可采用实地调查核验等方式评定效果。</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第二十五条 </w:t>
      </w:r>
      <w:r w:rsidRPr="00BA29CD">
        <w:rPr>
          <w:rFonts w:ascii="仿宋_GB2312" w:eastAsia="仿宋_GB2312" w:hAnsi="仿宋_GB2312" w:cs="仿宋_GB2312" w:hint="eastAsia"/>
          <w:sz w:val="32"/>
          <w:szCs w:val="32"/>
        </w:rPr>
        <w:t xml:space="preserve"> 专家组经集体综合评议后，考核专家根据考核情况对参加考核者</w:t>
      </w:r>
      <w:proofErr w:type="gramStart"/>
      <w:r w:rsidRPr="00BA29CD">
        <w:rPr>
          <w:rFonts w:ascii="仿宋_GB2312" w:eastAsia="仿宋_GB2312" w:hAnsi="仿宋_GB2312" w:cs="仿宋_GB2312" w:hint="eastAsia"/>
          <w:sz w:val="32"/>
          <w:szCs w:val="32"/>
        </w:rPr>
        <w:t>作出</w:t>
      </w:r>
      <w:proofErr w:type="gramEnd"/>
      <w:r w:rsidRPr="00BA29CD">
        <w:rPr>
          <w:rFonts w:ascii="仿宋_GB2312" w:eastAsia="仿宋_GB2312" w:hAnsi="仿宋_GB2312" w:cs="仿宋_GB2312" w:hint="eastAsia"/>
          <w:sz w:val="32"/>
          <w:szCs w:val="32"/>
        </w:rPr>
        <w:t>是否合格的考核结论。并对其在执业活动中能够使用的中医药（蒙医药）技术方法和具体治疗病证的范围进行认定。</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第二十六条 </w:t>
      </w:r>
      <w:r w:rsidRPr="00BA29CD">
        <w:rPr>
          <w:rFonts w:ascii="仿宋_GB2312" w:eastAsia="仿宋_GB2312" w:hAnsi="仿宋_GB2312" w:cs="仿宋_GB2312" w:hint="eastAsia"/>
          <w:sz w:val="32"/>
          <w:szCs w:val="32"/>
        </w:rPr>
        <w:t xml:space="preserve"> 申请考核人员如对考核结论有严重疑义的，由仲裁专家组进行评议最终确定。</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A29CD">
        <w:rPr>
          <w:rFonts w:ascii="黑体" w:eastAsia="黑体" w:hAnsi="黑体" w:cs="黑体" w:hint="eastAsia"/>
          <w:sz w:val="32"/>
          <w:szCs w:val="32"/>
        </w:rPr>
        <w:t>第五章  发证注册</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第二十七条 </w:t>
      </w:r>
      <w:r w:rsidRPr="00BA29CD">
        <w:rPr>
          <w:rFonts w:ascii="仿宋_GB2312" w:eastAsia="仿宋_GB2312" w:hAnsi="仿宋_GB2312" w:cs="仿宋_GB2312" w:hint="eastAsia"/>
          <w:sz w:val="32"/>
          <w:szCs w:val="32"/>
        </w:rPr>
        <w:t xml:space="preserve"> 考核合格者，由自治区中医药主管部门颁发《中医（专长）医师资格证书》。</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第二十八条 </w:t>
      </w:r>
      <w:r w:rsidRPr="00BA29CD">
        <w:rPr>
          <w:rFonts w:ascii="仿宋_GB2312" w:eastAsia="仿宋_GB2312" w:hAnsi="仿宋_GB2312" w:cs="仿宋_GB2312" w:hint="eastAsia"/>
          <w:sz w:val="32"/>
          <w:szCs w:val="32"/>
        </w:rPr>
        <w:t xml:space="preserve"> 中医（蒙医）（专长）医师实行医师区域注册管理。取得《中医（专长）医师资格证书》者，拟以个人开业方式从事中医（蒙医）医疗活动的，向其拟执业机构所在地旗县级中医药主管部门或同级行政审批部门提出注册申请;拟在医疗机构内从事中医（蒙医）医疗活动的，向其拟执业机构所在旗县级及以上中医药主管部门或注册管理部门提出注册申请。</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第二十九条 </w:t>
      </w:r>
      <w:r w:rsidRPr="00BA29CD">
        <w:rPr>
          <w:rFonts w:ascii="仿宋_GB2312" w:eastAsia="仿宋_GB2312" w:hAnsi="仿宋_GB2312" w:cs="仿宋_GB2312" w:hint="eastAsia"/>
          <w:sz w:val="32"/>
          <w:szCs w:val="32"/>
        </w:rPr>
        <w:t xml:space="preserve"> 申请中医（专长）医师执业注册，应当提交下列材料：</w:t>
      </w:r>
      <w:r w:rsidRPr="00BA29CD">
        <w:rPr>
          <w:rFonts w:ascii="仿宋_GB2312" w:eastAsia="仿宋_GB2312" w:hAnsi="仿宋_GB2312" w:cs="仿宋_GB2312" w:hint="eastAsia"/>
          <w:sz w:val="32"/>
          <w:szCs w:val="32"/>
        </w:rPr>
        <w:br/>
        <w:t xml:space="preserve">　　（一）医师执业注册申请审核表；</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（二）《中医（专长）医师资格证书》；</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（三）与中医（专长）医师资格考核提供照片同版免冠正面半身照片；</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lastRenderedPageBreak/>
        <w:t>（四）在医疗机构执业的，提供医疗、预防、保健机构的聘用证明；以个人开业方式的，提供《中医诊所备案证》；</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（五）自治区卫生健康委规定的其他材料。</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第三十条  </w:t>
      </w:r>
      <w:r w:rsidRPr="00BA29CD">
        <w:rPr>
          <w:rFonts w:ascii="仿宋_GB2312" w:eastAsia="仿宋_GB2312" w:hAnsi="仿宋_GB2312" w:cs="仿宋_GB2312" w:hint="eastAsia"/>
          <w:sz w:val="32"/>
          <w:szCs w:val="32"/>
        </w:rPr>
        <w:t>不予注册情形按照《医师执业注册管理办法》（中华人民共和国国家卫生和计划生育委员会令第13号）规定执行。</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第三十一条 </w:t>
      </w:r>
      <w:r w:rsidRPr="00BA29CD">
        <w:rPr>
          <w:rFonts w:ascii="仿宋_GB2312" w:eastAsia="仿宋_GB2312" w:hAnsi="仿宋_GB2312" w:cs="仿宋_GB2312" w:hint="eastAsia"/>
          <w:sz w:val="32"/>
          <w:szCs w:val="32"/>
        </w:rPr>
        <w:t xml:space="preserve"> 中医（蒙医）（专长）医师按照考核内容进行执业注册，执业范围包括其能够使用的中医药（蒙医药）技术方法和具体治疗病症的范围。</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第三十二条 </w:t>
      </w:r>
      <w:r w:rsidRPr="00BA29CD">
        <w:rPr>
          <w:rFonts w:ascii="仿宋_GB2312" w:eastAsia="仿宋_GB2312" w:hAnsi="仿宋_GB2312" w:cs="仿宋_GB2312" w:hint="eastAsia"/>
          <w:sz w:val="32"/>
          <w:szCs w:val="32"/>
        </w:rPr>
        <w:t xml:space="preserve"> 中医（蒙医）（专长）医师按照《医师执业注册管理办法》，登录国家医师管理信息系统，实行医师电子注册管理。</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第三十三条 </w:t>
      </w:r>
      <w:r w:rsidRPr="00BA29CD">
        <w:rPr>
          <w:rFonts w:ascii="仿宋_GB2312" w:eastAsia="仿宋_GB2312" w:hAnsi="仿宋_GB2312" w:cs="仿宋_GB2312" w:hint="eastAsia"/>
          <w:sz w:val="32"/>
          <w:szCs w:val="32"/>
        </w:rPr>
        <w:t xml:space="preserve"> 国家建立中医（专长）医师管理信息系统，及时更新中医（专长）医师注册信息，实行注册内容公开制度，并能提供中医（专长）医师注册信息查询服务。</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第三十四条 </w:t>
      </w:r>
      <w:r w:rsidRPr="00BA29CD">
        <w:rPr>
          <w:rFonts w:ascii="仿宋_GB2312" w:eastAsia="仿宋_GB2312" w:hAnsi="仿宋_GB2312" w:cs="仿宋_GB2312" w:hint="eastAsia"/>
          <w:sz w:val="32"/>
          <w:szCs w:val="32"/>
        </w:rPr>
        <w:t xml:space="preserve"> 中医（蒙医）（专长）医师经注册后取得《中医（专长）医师执业证书》。</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第三十五条 </w:t>
      </w:r>
      <w:r w:rsidRPr="00BA29CD">
        <w:rPr>
          <w:rFonts w:ascii="仿宋_GB2312" w:eastAsia="仿宋_GB2312" w:hAnsi="仿宋_GB2312" w:cs="仿宋_GB2312" w:hint="eastAsia"/>
          <w:sz w:val="32"/>
          <w:szCs w:val="32"/>
        </w:rPr>
        <w:t xml:space="preserve"> 中医（蒙医）（专长）医师可以在内蒙古自治区区域内执业，中医（专长）医师跨省市执业的，</w:t>
      </w:r>
      <w:proofErr w:type="gramStart"/>
      <w:r w:rsidRPr="00BA29CD">
        <w:rPr>
          <w:rFonts w:ascii="仿宋_GB2312" w:eastAsia="仿宋_GB2312" w:hAnsi="仿宋_GB2312" w:cs="仿宋_GB2312" w:hint="eastAsia"/>
          <w:sz w:val="32"/>
          <w:szCs w:val="32"/>
        </w:rPr>
        <w:t>须经拟执业</w:t>
      </w:r>
      <w:proofErr w:type="gramEnd"/>
      <w:r w:rsidRPr="00BA29CD">
        <w:rPr>
          <w:rFonts w:ascii="仿宋_GB2312" w:eastAsia="仿宋_GB2312" w:hAnsi="仿宋_GB2312" w:cs="仿宋_GB2312" w:hint="eastAsia"/>
          <w:sz w:val="32"/>
          <w:szCs w:val="32"/>
        </w:rPr>
        <w:t>所在地省级中医药主管部门同意并注册。</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第三十六条 </w:t>
      </w:r>
      <w:r w:rsidRPr="00BA29CD">
        <w:rPr>
          <w:rFonts w:ascii="仿宋_GB2312" w:eastAsia="仿宋_GB2312" w:hAnsi="仿宋_GB2312" w:cs="仿宋_GB2312" w:hint="eastAsia"/>
          <w:sz w:val="32"/>
          <w:szCs w:val="32"/>
        </w:rPr>
        <w:t xml:space="preserve"> 取得《中医（专长）医师执业证书》者，即可在注册的执业范围内，以个人开业的方式或者在医疗机构内从事</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中医（蒙医）医疗活动。</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第三十七条 </w:t>
      </w:r>
      <w:r w:rsidRPr="00BA29CD">
        <w:rPr>
          <w:rFonts w:ascii="仿宋_GB2312" w:eastAsia="仿宋_GB2312" w:hAnsi="仿宋_GB2312" w:cs="仿宋_GB2312" w:hint="eastAsia"/>
          <w:sz w:val="32"/>
          <w:szCs w:val="32"/>
        </w:rPr>
        <w:t xml:space="preserve"> 中医（专长）医师应当在注册的执业范围内开</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展执业活动，中医（专长）医师在执业活动中只提供中医药或蒙医药服务。</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第三十八条 </w:t>
      </w:r>
      <w:r w:rsidRPr="00BA29CD">
        <w:rPr>
          <w:rFonts w:ascii="仿宋_GB2312" w:eastAsia="仿宋_GB2312" w:hAnsi="仿宋_GB2312" w:cs="仿宋_GB2312" w:hint="eastAsia"/>
          <w:sz w:val="32"/>
          <w:szCs w:val="32"/>
        </w:rPr>
        <w:t xml:space="preserve"> 对中医（蒙医）（专长）医师实行“一人一证一码”管理，中医（蒙医）（专长）医师取得医师资格后，仅可持有一本资格证书，仅对应使用一个资格证书编码。中医（蒙医）（专长）医师注册后，仅持有一本执业证书，仅对应使用一个执业证书编码。中医（蒙医）（专长）医师具备申请医师资格考核条件，参加自治区考核并再次合格的，自治区中医药主管部门应予以增加中医药（蒙医药）技术方法、治疗病证范围等信息后，重新发放资格证书，编码不变，</w:t>
      </w:r>
      <w:proofErr w:type="gramStart"/>
      <w:r w:rsidRPr="00BA29CD">
        <w:rPr>
          <w:rFonts w:ascii="仿宋_GB2312" w:eastAsia="仿宋_GB2312" w:hAnsi="仿宋_GB2312" w:cs="仿宋_GB2312" w:hint="eastAsia"/>
          <w:sz w:val="32"/>
          <w:szCs w:val="32"/>
        </w:rPr>
        <w:t>原资格</w:t>
      </w:r>
      <w:proofErr w:type="gramEnd"/>
      <w:r w:rsidRPr="00BA29CD">
        <w:rPr>
          <w:rFonts w:ascii="仿宋_GB2312" w:eastAsia="仿宋_GB2312" w:hAnsi="仿宋_GB2312" w:cs="仿宋_GB2312" w:hint="eastAsia"/>
          <w:sz w:val="32"/>
          <w:szCs w:val="32"/>
        </w:rPr>
        <w:t>证书收回。</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第三十九条  </w:t>
      </w:r>
      <w:proofErr w:type="gramStart"/>
      <w:r w:rsidRPr="00BA29CD">
        <w:rPr>
          <w:rFonts w:ascii="仿宋_GB2312" w:eastAsia="仿宋_GB2312" w:hAnsi="仿宋_GB2312" w:cs="仿宋_GB2312" w:hint="eastAsia"/>
          <w:sz w:val="32"/>
          <w:szCs w:val="32"/>
        </w:rPr>
        <w:t>拟依据</w:t>
      </w:r>
      <w:proofErr w:type="gramEnd"/>
      <w:r w:rsidRPr="00BA29CD">
        <w:rPr>
          <w:rFonts w:ascii="仿宋_GB2312" w:eastAsia="仿宋_GB2312" w:hAnsi="仿宋_GB2312" w:cs="仿宋_GB2312" w:hint="eastAsia"/>
          <w:sz w:val="32"/>
          <w:szCs w:val="32"/>
        </w:rPr>
        <w:t>新发放资格证书执业的中医（蒙医）（专长）医师，应向核发《医疗机构执业许可证》或《中医诊所备案证》的卫生健康行政部门或同级行政审批部门提出变更注册申请，经审核同意后，重新发放执业证书并备注首次注册时间，编码不变，原执业证书收回。</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74DFC">
        <w:rPr>
          <w:rFonts w:ascii="黑体" w:eastAsia="黑体" w:hAnsi="黑体" w:cs="黑体" w:hint="eastAsia"/>
          <w:sz w:val="32"/>
          <w:szCs w:val="32"/>
        </w:rPr>
        <w:t>第</w:t>
      </w:r>
      <w:r w:rsidRPr="00BA29CD">
        <w:rPr>
          <w:rFonts w:ascii="黑体" w:eastAsia="黑体" w:hAnsi="黑体" w:cs="黑体" w:hint="eastAsia"/>
          <w:sz w:val="32"/>
          <w:szCs w:val="32"/>
        </w:rPr>
        <w:t>六章</w:t>
      </w:r>
      <w:r w:rsidRPr="00B74DFC">
        <w:rPr>
          <w:rFonts w:ascii="黑体" w:eastAsia="黑体" w:hAnsi="黑体" w:cs="黑体" w:hint="eastAsia"/>
          <w:sz w:val="32"/>
          <w:szCs w:val="32"/>
        </w:rPr>
        <w:t xml:space="preserve">  </w:t>
      </w:r>
      <w:r w:rsidRPr="00BA29CD">
        <w:rPr>
          <w:rFonts w:ascii="黑体" w:eastAsia="黑体" w:hAnsi="黑体" w:cs="黑体" w:hint="eastAsia"/>
          <w:sz w:val="32"/>
          <w:szCs w:val="32"/>
        </w:rPr>
        <w:t>监督管理</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第四十条 </w:t>
      </w:r>
      <w:r w:rsidRPr="00BA29CD">
        <w:rPr>
          <w:rFonts w:ascii="仿宋_GB2312" w:eastAsia="仿宋_GB2312" w:hAnsi="仿宋_GB2312" w:cs="仿宋_GB2312" w:hint="eastAsia"/>
          <w:sz w:val="32"/>
          <w:szCs w:val="32"/>
        </w:rPr>
        <w:t xml:space="preserve"> 自治区中医药主管部门委托自治区中医药蒙医药学会对考核合格人员进行岗前执业培训。主要培训相关卫生和中医药（蒙医药）法律法规基本知识、基本急救技能、临床转诊能力、中医（蒙医）医疗技术相关性感染防控</w:t>
      </w:r>
      <w:r w:rsidRPr="00BA29CD">
        <w:rPr>
          <w:rFonts w:ascii="仿宋_GB2312" w:eastAsia="仿宋_GB2312" w:hAnsi="仿宋_GB2312" w:cs="仿宋_GB2312" w:hint="eastAsia"/>
          <w:sz w:val="32"/>
          <w:szCs w:val="32"/>
        </w:rPr>
        <w:lastRenderedPageBreak/>
        <w:t>指南、传染病防治基本知识及报告制度、中医（蒙医）病历书写等知识，提高其执业</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技能，保障医疗安全。</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第四十一条 </w:t>
      </w:r>
      <w:r w:rsidRPr="00BA29CD">
        <w:rPr>
          <w:rFonts w:ascii="仿宋_GB2312" w:eastAsia="仿宋_GB2312" w:hAnsi="仿宋_GB2312" w:cs="仿宋_GB2312" w:hint="eastAsia"/>
          <w:sz w:val="32"/>
          <w:szCs w:val="32"/>
        </w:rPr>
        <w:t xml:space="preserve"> 旗县级以上中医药主管部门建立对中医（蒙医）（专长）医师培训的长效机制，为中医（蒙医）（专长）医师接受继续教育提供条件，使其保持高尚的职业道德，继承、增新、补充、拓展专业知识和技能，不断提高专业技术水平和创新能力。</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第四十二条 </w:t>
      </w:r>
      <w:r w:rsidRPr="00BA29CD">
        <w:rPr>
          <w:rFonts w:ascii="仿宋_GB2312" w:eastAsia="仿宋_GB2312" w:hAnsi="仿宋_GB2312" w:cs="仿宋_GB2312" w:hint="eastAsia"/>
          <w:sz w:val="32"/>
          <w:szCs w:val="32"/>
        </w:rPr>
        <w:t xml:space="preserve"> 盟市级中医药主管部门负责对本行政区域内中医（蒙医）（专长）医师进行定期考核，每两年为一个周期。</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第四十三条 </w:t>
      </w:r>
      <w:r w:rsidRPr="00BA29CD">
        <w:rPr>
          <w:rFonts w:ascii="仿宋_GB2312" w:eastAsia="仿宋_GB2312" w:hAnsi="仿宋_GB2312" w:cs="仿宋_GB2312" w:hint="eastAsia"/>
          <w:sz w:val="32"/>
          <w:szCs w:val="32"/>
        </w:rPr>
        <w:t xml:space="preserve"> 旗县级中医药主管部门负责对本行政区域内中医（蒙医）（专长）医师执业行为的日常管理和监督检查，重点对其范围执业、诊疗行为以及广告宣传等行为进行监督检查。</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第四十四条 </w:t>
      </w:r>
      <w:r w:rsidRPr="00BA29CD">
        <w:rPr>
          <w:rFonts w:ascii="仿宋_GB2312" w:eastAsia="仿宋_GB2312" w:hAnsi="仿宋_GB2312" w:cs="仿宋_GB2312" w:hint="eastAsia"/>
          <w:sz w:val="32"/>
          <w:szCs w:val="32"/>
        </w:rPr>
        <w:t xml:space="preserve"> 参加中医（蒙医）医术确有专长人员医师资格考核的申请考核人员、考核专家、推荐医师、指导老师和工作人员，有违纪违规行为的，按照国家《医师资格考试违规处理规定》和《中医医术确有专长人员医师资格注册管理暂行规定》相关规定处理。</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第四十五条 </w:t>
      </w:r>
      <w:r w:rsidRPr="00BA29CD">
        <w:rPr>
          <w:rFonts w:ascii="仿宋_GB2312" w:eastAsia="仿宋_GB2312" w:hAnsi="仿宋_GB2312" w:cs="仿宋_GB2312" w:hint="eastAsia"/>
          <w:sz w:val="32"/>
          <w:szCs w:val="32"/>
        </w:rPr>
        <w:t xml:space="preserve"> 中医（蒙医）（专长）医师在执业中存在违规违纪行为的，按照《中华人民共和国执业医师法》及《中医医术确有专长人员医师资格注册管理暂行规定》相关规定处理。</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p>
    <w:p w:rsidR="00C342CD" w:rsidRPr="00BA29CD" w:rsidRDefault="00C342CD" w:rsidP="00C342CD">
      <w:pPr>
        <w:widowControl/>
        <w:spacing w:line="570" w:lineRule="exact"/>
        <w:jc w:val="center"/>
        <w:rPr>
          <w:rFonts w:ascii="黑体" w:eastAsia="黑体" w:hAnsi="黑体" w:cs="黑体" w:hint="eastAsia"/>
          <w:sz w:val="32"/>
          <w:szCs w:val="32"/>
        </w:rPr>
      </w:pPr>
      <w:r w:rsidRPr="00BA29CD">
        <w:rPr>
          <w:rFonts w:ascii="黑体" w:eastAsia="黑体" w:hAnsi="黑体" w:cs="黑体" w:hint="eastAsia"/>
          <w:sz w:val="32"/>
          <w:szCs w:val="32"/>
        </w:rPr>
        <w:t>第七章  附  则</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第四十六条 </w:t>
      </w:r>
      <w:r w:rsidRPr="00BA29CD">
        <w:rPr>
          <w:rFonts w:ascii="仿宋_GB2312" w:eastAsia="仿宋_GB2312" w:hAnsi="仿宋_GB2312" w:cs="仿宋_GB2312" w:hint="eastAsia"/>
          <w:sz w:val="32"/>
          <w:szCs w:val="32"/>
        </w:rPr>
        <w:t xml:space="preserve"> 已按照《传统医学师承和确有专长人员医师资格考核考试办法》规定取得《传统医学出师证书》的，可以参加国家中医类别师承和确有专长人员执业助理医师资格考试，也可以按照本办法规定继续跟</w:t>
      </w:r>
      <w:proofErr w:type="gramStart"/>
      <w:r w:rsidRPr="00BA29CD">
        <w:rPr>
          <w:rFonts w:ascii="仿宋_GB2312" w:eastAsia="仿宋_GB2312" w:hAnsi="仿宋_GB2312" w:cs="仿宋_GB2312" w:hint="eastAsia"/>
          <w:sz w:val="32"/>
          <w:szCs w:val="32"/>
        </w:rPr>
        <w:t>师学习满</w:t>
      </w:r>
      <w:proofErr w:type="gramEnd"/>
      <w:r w:rsidRPr="00BA29CD">
        <w:rPr>
          <w:rFonts w:ascii="仿宋_GB2312" w:eastAsia="仿宋_GB2312" w:hAnsi="仿宋_GB2312" w:cs="仿宋_GB2312" w:hint="eastAsia"/>
          <w:sz w:val="32"/>
          <w:szCs w:val="32"/>
        </w:rPr>
        <w:t>两年后申请参加中医（蒙医）医术确有专长人员医师资格考核。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第四十七条 </w:t>
      </w:r>
      <w:r w:rsidRPr="00BA29CD">
        <w:rPr>
          <w:rFonts w:ascii="仿宋_GB2312" w:eastAsia="仿宋_GB2312" w:hAnsi="仿宋_GB2312" w:cs="仿宋_GB2312" w:hint="eastAsia"/>
          <w:sz w:val="32"/>
          <w:szCs w:val="32"/>
        </w:rPr>
        <w:t xml:space="preserve"> 已按照《传统医学师承和确有专长人员医师资格考核考试办法》规定取得《传统医学医术确有专长证书》的，可以参加国家中医类别师承和确有专长人员执业助理医师资格考试，也可以按照本办法规定申请参加中医（蒙医）医术确有专长人员医师资格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第四十八条  </w:t>
      </w:r>
      <w:r w:rsidRPr="00BA29CD">
        <w:rPr>
          <w:rFonts w:ascii="仿宋_GB2312" w:eastAsia="仿宋_GB2312" w:hAnsi="仿宋_GB2312" w:cs="仿宋_GB2312" w:hint="eastAsia"/>
          <w:sz w:val="32"/>
          <w:szCs w:val="32"/>
        </w:rPr>
        <w:t>已取得中医或蒙医、中西医结合专业《医师资格证书》的中医（蒙医）执业助理医师，可以参加国家中医类别执业医师资格考试，也可以按照本办法申请参加中医（蒙医）医术确有专长人员医师资格考核。</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第四十九条  </w:t>
      </w:r>
      <w:r w:rsidRPr="00BA29CD">
        <w:rPr>
          <w:rFonts w:ascii="仿宋_GB2312" w:eastAsia="仿宋_GB2312" w:hAnsi="仿宋_GB2312" w:cs="仿宋_GB2312" w:hint="eastAsia"/>
          <w:sz w:val="32"/>
          <w:szCs w:val="32"/>
        </w:rPr>
        <w:t>已经取得《乡村医生执业证书》的中医药（蒙医药）一技之长人员可以申请参加中医（蒙医）医术确有专长人员医师资格考核，也可继续以乡村医生身份执业，纳入乡村医生管理。</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第五十条 </w:t>
      </w:r>
      <w:r w:rsidRPr="00BA29CD">
        <w:rPr>
          <w:rFonts w:ascii="仿宋_GB2312" w:eastAsia="仿宋_GB2312" w:hAnsi="仿宋_GB2312" w:cs="仿宋_GB2312" w:hint="eastAsia"/>
          <w:sz w:val="32"/>
          <w:szCs w:val="32"/>
        </w:rPr>
        <w:t xml:space="preserve"> 港澳台人员在内蒙古自治区以师承方式学习中医（蒙医）的，可以在指导老师所在旗县区申请参加中医（蒙医）医术确有专长人员医师资格考核。</w:t>
      </w:r>
    </w:p>
    <w:p w:rsidR="00C342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lastRenderedPageBreak/>
        <w:t xml:space="preserve">第五十一条 </w:t>
      </w:r>
      <w:r w:rsidRPr="00BA29CD">
        <w:rPr>
          <w:rFonts w:ascii="仿宋_GB2312" w:eastAsia="仿宋_GB2312" w:hAnsi="仿宋_GB2312" w:cs="仿宋_GB2312" w:hint="eastAsia"/>
          <w:sz w:val="32"/>
          <w:szCs w:val="32"/>
        </w:rPr>
        <w:t xml:space="preserve"> 中医（蒙医）（专长）医师在取得</w:t>
      </w:r>
      <w:proofErr w:type="gramStart"/>
      <w:r w:rsidRPr="00BA29CD">
        <w:rPr>
          <w:rFonts w:ascii="仿宋_GB2312" w:eastAsia="仿宋_GB2312" w:hAnsi="仿宋_GB2312" w:cs="仿宋_GB2312" w:hint="eastAsia"/>
          <w:sz w:val="32"/>
          <w:szCs w:val="32"/>
        </w:rPr>
        <w:t>《</w:t>
      </w:r>
      <w:proofErr w:type="gramEnd"/>
      <w:r w:rsidRPr="00BA29CD">
        <w:rPr>
          <w:rFonts w:ascii="仿宋_GB2312" w:eastAsia="仿宋_GB2312" w:hAnsi="仿宋_GB2312" w:cs="仿宋_GB2312" w:hint="eastAsia"/>
          <w:sz w:val="32"/>
          <w:szCs w:val="32"/>
        </w:rPr>
        <w:t>中医（专长）</w:t>
      </w:r>
    </w:p>
    <w:p w:rsidR="00C342CD" w:rsidRPr="00BA29CD" w:rsidRDefault="00C342CD" w:rsidP="00C342CD">
      <w:pPr>
        <w:widowControl/>
        <w:spacing w:line="570" w:lineRule="exact"/>
        <w:rPr>
          <w:rFonts w:ascii="仿宋_GB2312" w:eastAsia="仿宋_GB2312" w:hAnsi="仿宋_GB2312" w:cs="仿宋_GB2312" w:hint="eastAsia"/>
          <w:sz w:val="32"/>
          <w:szCs w:val="32"/>
        </w:rPr>
      </w:pPr>
      <w:r w:rsidRPr="00BA29CD">
        <w:rPr>
          <w:rFonts w:ascii="仿宋_GB2312" w:eastAsia="仿宋_GB2312" w:hAnsi="仿宋_GB2312" w:cs="仿宋_GB2312" w:hint="eastAsia"/>
          <w:sz w:val="32"/>
          <w:szCs w:val="32"/>
        </w:rPr>
        <w:t>医师资格证书</w:t>
      </w:r>
      <w:proofErr w:type="gramStart"/>
      <w:r w:rsidRPr="00BA29CD">
        <w:rPr>
          <w:rFonts w:ascii="仿宋_GB2312" w:eastAsia="仿宋_GB2312" w:hAnsi="仿宋_GB2312" w:cs="仿宋_GB2312" w:hint="eastAsia"/>
          <w:sz w:val="32"/>
          <w:szCs w:val="32"/>
        </w:rPr>
        <w:t>》</w:t>
      </w:r>
      <w:proofErr w:type="gramEnd"/>
      <w:r w:rsidRPr="00BA29CD">
        <w:rPr>
          <w:rFonts w:ascii="仿宋_GB2312" w:eastAsia="仿宋_GB2312" w:hAnsi="仿宋_GB2312" w:cs="仿宋_GB2312" w:hint="eastAsia"/>
          <w:sz w:val="32"/>
          <w:szCs w:val="32"/>
        </w:rPr>
        <w:t>之后，通过学历教育取得省级以上教育行政部门认可的中医（蒙医）专业学历，具有高等学校中医（蒙医）学专业本科以上学历，在执业医师指导下，在医疗卫生机构中参加中医学（蒙医学）专业工作实践满一年；或者具有高等学校中医（蒙医）学专业专科学历，取得执业助理医师执业证书后，在医疗卫生机构中执业满二年；或者执业时间满5年、期间无不良执业记录的，可申请参加国家中医类别执业医师资格考试。</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第五十二条  </w:t>
      </w:r>
      <w:r w:rsidRPr="00BA29CD">
        <w:rPr>
          <w:rFonts w:ascii="仿宋_GB2312" w:eastAsia="仿宋_GB2312" w:hAnsi="仿宋_GB2312" w:cs="仿宋_GB2312" w:hint="eastAsia"/>
          <w:sz w:val="32"/>
          <w:szCs w:val="32"/>
        </w:rPr>
        <w:t>《中医（专长）医师资格证书》和《中医（专长）医师执业证书》是由国家中医药管理局统一印制的。</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第五十三条 </w:t>
      </w:r>
      <w:r w:rsidRPr="00BA29CD">
        <w:rPr>
          <w:rFonts w:ascii="仿宋_GB2312" w:eastAsia="仿宋_GB2312" w:hAnsi="仿宋_GB2312" w:cs="仿宋_GB2312" w:hint="eastAsia"/>
          <w:sz w:val="32"/>
          <w:szCs w:val="32"/>
        </w:rPr>
        <w:t xml:space="preserve"> 中医（蒙医）医术确有专长人员医师资格考核工作按照考核成本申请收费标准。</w:t>
      </w:r>
    </w:p>
    <w:p w:rsidR="00C342CD" w:rsidRPr="00BA29CD" w:rsidRDefault="00C342CD" w:rsidP="00C342CD">
      <w:pPr>
        <w:widowControl/>
        <w:spacing w:line="570" w:lineRule="exact"/>
        <w:ind w:firstLineChars="200" w:firstLine="640"/>
        <w:rPr>
          <w:rFonts w:ascii="仿宋_GB2312" w:eastAsia="仿宋_GB2312" w:hAnsi="仿宋_GB2312" w:cs="仿宋_GB2312" w:hint="eastAsia"/>
          <w:sz w:val="32"/>
          <w:szCs w:val="32"/>
        </w:rPr>
      </w:pPr>
      <w:r w:rsidRPr="00BA29CD">
        <w:rPr>
          <w:rFonts w:ascii="黑体" w:eastAsia="黑体" w:hAnsi="黑体" w:cs="黑体" w:hint="eastAsia"/>
          <w:sz w:val="32"/>
          <w:szCs w:val="32"/>
        </w:rPr>
        <w:t xml:space="preserve">第五十四条 </w:t>
      </w:r>
      <w:r w:rsidRPr="00BA29CD">
        <w:rPr>
          <w:rFonts w:ascii="仿宋_GB2312" w:eastAsia="仿宋_GB2312" w:hAnsi="仿宋_GB2312" w:cs="仿宋_GB2312" w:hint="eastAsia"/>
          <w:sz w:val="32"/>
          <w:szCs w:val="32"/>
        </w:rPr>
        <w:t xml:space="preserve"> 本办法自发布之日起施行。</w:t>
      </w:r>
    </w:p>
    <w:p w:rsidR="00C342CD" w:rsidRPr="00BA29CD" w:rsidRDefault="00C342CD" w:rsidP="00C342CD">
      <w:pPr>
        <w:spacing w:line="570" w:lineRule="exact"/>
        <w:ind w:firstLineChars="200" w:firstLine="640"/>
        <w:rPr>
          <w:rFonts w:ascii="仿宋_GB2312" w:eastAsia="仿宋_GB2312" w:hAnsi="仿宋_GB2312" w:cs="仿宋_GB2312"/>
          <w:sz w:val="32"/>
          <w:szCs w:val="32"/>
        </w:rPr>
      </w:pPr>
    </w:p>
    <w:p w:rsidR="00C342CD" w:rsidRDefault="00C342CD" w:rsidP="00C342CD">
      <w:pPr>
        <w:pStyle w:val="a3"/>
        <w:ind w:firstLine="640"/>
        <w:rPr>
          <w:rFonts w:hint="eastAsia"/>
          <w:caps w:val="0"/>
          <w:spacing w:val="0"/>
          <w:kern w:val="2"/>
          <w:sz w:val="32"/>
          <w:szCs w:val="32"/>
        </w:rPr>
      </w:pPr>
    </w:p>
    <w:p w:rsidR="00B077B0" w:rsidRPr="00C342CD" w:rsidRDefault="00B077B0">
      <w:bookmarkStart w:id="0" w:name="_GoBack"/>
      <w:bookmarkEnd w:id="0"/>
    </w:p>
    <w:sectPr w:rsidR="00B077B0" w:rsidRPr="00C34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CD"/>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342CD"/>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4E007-555C-4126-9CD3-B13B620C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2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局发文正文"/>
    <w:basedOn w:val="a"/>
    <w:rsid w:val="00C342CD"/>
    <w:pPr>
      <w:adjustRightInd w:val="0"/>
      <w:spacing w:line="600" w:lineRule="exact"/>
      <w:ind w:firstLineChars="200" w:firstLine="200"/>
      <w:textAlignment w:val="baseline"/>
    </w:pPr>
    <w:rPr>
      <w:rFonts w:ascii="仿宋_GB2312" w:eastAsia="仿宋_GB2312"/>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2025-04-09T07:53:00Z</dcterms:created>
  <dcterms:modified xsi:type="dcterms:W3CDTF">2025-04-09T07:54:00Z</dcterms:modified>
</cp:coreProperties>
</file>